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491E" w14:textId="45F3FB80" w:rsidR="002A7065" w:rsidRPr="00893BA8" w:rsidRDefault="00754F02" w:rsidP="00893BA8">
      <w:pPr>
        <w:pStyle w:val="PRVAPATitel"/>
      </w:pPr>
      <w:bookmarkStart w:id="0" w:name="_Hlk102714799"/>
      <w:r w:rsidRPr="00893BA8">
        <w:t xml:space="preserve">Junge PR-Talente treffen Arbeitgeber  </w:t>
      </w:r>
    </w:p>
    <w:bookmarkEnd w:id="0"/>
    <w:p w14:paraId="2669E3D8" w14:textId="241570A8" w:rsidR="00A659E8" w:rsidRPr="00754F02" w:rsidRDefault="00A659E8" w:rsidP="004917E2">
      <w:pPr>
        <w:pStyle w:val="PRVAPAZwischentitel"/>
        <w:rPr>
          <w:sz w:val="22"/>
          <w:szCs w:val="22"/>
        </w:rPr>
      </w:pPr>
      <w:r w:rsidRPr="00754F02">
        <w:rPr>
          <w:sz w:val="22"/>
          <w:szCs w:val="22"/>
        </w:rPr>
        <w:t xml:space="preserve">// </w:t>
      </w:r>
      <w:r w:rsidR="00893BA8">
        <w:rPr>
          <w:sz w:val="22"/>
          <w:szCs w:val="22"/>
        </w:rPr>
        <w:t>PRVA Talent Garden</w:t>
      </w:r>
      <w:r w:rsidR="004917E2" w:rsidRPr="00754F02">
        <w:rPr>
          <w:sz w:val="22"/>
          <w:szCs w:val="22"/>
        </w:rPr>
        <w:t xml:space="preserve">: </w:t>
      </w:r>
      <w:r w:rsidR="00096F33">
        <w:rPr>
          <w:sz w:val="22"/>
          <w:szCs w:val="22"/>
        </w:rPr>
        <w:t>Donnerstag</w:t>
      </w:r>
      <w:r w:rsidRPr="00754F02">
        <w:rPr>
          <w:sz w:val="22"/>
          <w:szCs w:val="22"/>
        </w:rPr>
        <w:t xml:space="preserve">, </w:t>
      </w:r>
      <w:r w:rsidR="002A7065" w:rsidRPr="00754F02">
        <w:rPr>
          <w:sz w:val="22"/>
          <w:szCs w:val="22"/>
        </w:rPr>
        <w:t>1. Juni 202</w:t>
      </w:r>
      <w:r w:rsidR="00754F02" w:rsidRPr="00754F02">
        <w:rPr>
          <w:sz w:val="22"/>
          <w:szCs w:val="22"/>
        </w:rPr>
        <w:t>3</w:t>
      </w:r>
      <w:r w:rsidR="002A7065" w:rsidRPr="00754F02">
        <w:rPr>
          <w:sz w:val="22"/>
          <w:szCs w:val="22"/>
        </w:rPr>
        <w:t>, 18</w:t>
      </w:r>
      <w:r w:rsidR="004917E2" w:rsidRPr="00754F02">
        <w:rPr>
          <w:sz w:val="22"/>
          <w:szCs w:val="22"/>
        </w:rPr>
        <w:t xml:space="preserve">:30 – 22:00 </w:t>
      </w:r>
      <w:r w:rsidR="002A7065" w:rsidRPr="00754F02">
        <w:rPr>
          <w:sz w:val="22"/>
          <w:szCs w:val="22"/>
        </w:rPr>
        <w:t>Uhr</w:t>
      </w:r>
      <w:r w:rsidR="00991291">
        <w:rPr>
          <w:sz w:val="22"/>
          <w:szCs w:val="22"/>
        </w:rPr>
        <w:t xml:space="preserve"> </w:t>
      </w:r>
      <w:r w:rsidR="002A7065" w:rsidRPr="00754F02">
        <w:rPr>
          <w:sz w:val="22"/>
          <w:szCs w:val="22"/>
        </w:rPr>
        <w:t xml:space="preserve">// </w:t>
      </w:r>
    </w:p>
    <w:p w14:paraId="0056B7D6" w14:textId="3D4B724C" w:rsidR="00A659E8" w:rsidRPr="00754F02" w:rsidRDefault="00A659E8" w:rsidP="004917E2">
      <w:pPr>
        <w:pStyle w:val="PRVAPAZwischentitel"/>
        <w:rPr>
          <w:sz w:val="22"/>
          <w:szCs w:val="22"/>
        </w:rPr>
      </w:pPr>
      <w:r w:rsidRPr="00754F02">
        <w:rPr>
          <w:sz w:val="22"/>
          <w:szCs w:val="22"/>
        </w:rPr>
        <w:t xml:space="preserve">// </w:t>
      </w:r>
      <w:r w:rsidR="004917E2" w:rsidRPr="00754F02">
        <w:rPr>
          <w:sz w:val="22"/>
          <w:szCs w:val="22"/>
        </w:rPr>
        <w:t xml:space="preserve">Ort: </w:t>
      </w:r>
      <w:r w:rsidR="00231CA3" w:rsidRPr="00754F02">
        <w:rPr>
          <w:sz w:val="22"/>
          <w:szCs w:val="22"/>
        </w:rPr>
        <w:t xml:space="preserve">Club </w:t>
      </w:r>
      <w:r w:rsidR="002A7065" w:rsidRPr="00754F02">
        <w:rPr>
          <w:sz w:val="22"/>
          <w:szCs w:val="22"/>
        </w:rPr>
        <w:t>P</w:t>
      </w:r>
      <w:r w:rsidR="00231CA3" w:rsidRPr="00754F02">
        <w:rPr>
          <w:sz w:val="22"/>
          <w:szCs w:val="22"/>
        </w:rPr>
        <w:t>RATERSTRASSE</w:t>
      </w:r>
      <w:r w:rsidR="002A7065" w:rsidRPr="00754F02">
        <w:rPr>
          <w:sz w:val="22"/>
          <w:szCs w:val="22"/>
        </w:rPr>
        <w:t>, Praterstraße 18, 1020 Wien</w:t>
      </w:r>
      <w:r w:rsidR="00991291">
        <w:rPr>
          <w:sz w:val="22"/>
          <w:szCs w:val="22"/>
        </w:rPr>
        <w:t xml:space="preserve"> </w:t>
      </w:r>
      <w:r w:rsidR="00C35CDF" w:rsidRPr="00754F02">
        <w:rPr>
          <w:sz w:val="22"/>
          <w:szCs w:val="22"/>
        </w:rPr>
        <w:t>//</w:t>
      </w:r>
    </w:p>
    <w:p w14:paraId="7119CA5F" w14:textId="6C270928" w:rsidR="00A659E8" w:rsidRPr="00754F02" w:rsidRDefault="00A659E8" w:rsidP="004917E2">
      <w:pPr>
        <w:pStyle w:val="PRVAPAZwischentitel"/>
        <w:rPr>
          <w:sz w:val="22"/>
          <w:szCs w:val="22"/>
        </w:rPr>
      </w:pPr>
      <w:r w:rsidRPr="00754F02">
        <w:rPr>
          <w:sz w:val="22"/>
          <w:szCs w:val="22"/>
        </w:rPr>
        <w:t xml:space="preserve">// </w:t>
      </w:r>
      <w:r w:rsidR="00C35CDF" w:rsidRPr="00754F02">
        <w:rPr>
          <w:sz w:val="22"/>
          <w:szCs w:val="22"/>
        </w:rPr>
        <w:t xml:space="preserve">Job-Speed-Networking für alle Ein- und Aufsteiger:innen </w:t>
      </w:r>
      <w:r w:rsidRPr="00754F02">
        <w:rPr>
          <w:sz w:val="22"/>
          <w:szCs w:val="22"/>
        </w:rPr>
        <w:t xml:space="preserve">in </w:t>
      </w:r>
      <w:r w:rsidR="00C35CDF" w:rsidRPr="00754F02">
        <w:rPr>
          <w:sz w:val="22"/>
          <w:szCs w:val="22"/>
        </w:rPr>
        <w:t xml:space="preserve">der </w:t>
      </w:r>
      <w:r w:rsidRPr="00754F02">
        <w:rPr>
          <w:sz w:val="22"/>
          <w:szCs w:val="22"/>
        </w:rPr>
        <w:t>PR-B</w:t>
      </w:r>
      <w:r w:rsidR="00C35CDF" w:rsidRPr="00754F02">
        <w:rPr>
          <w:sz w:val="22"/>
          <w:szCs w:val="22"/>
        </w:rPr>
        <w:t>ranche</w:t>
      </w:r>
      <w:r w:rsidR="00991291">
        <w:rPr>
          <w:sz w:val="22"/>
          <w:szCs w:val="22"/>
        </w:rPr>
        <w:t xml:space="preserve"> </w:t>
      </w:r>
      <w:r w:rsidR="00C35CDF" w:rsidRPr="00754F02">
        <w:rPr>
          <w:sz w:val="22"/>
          <w:szCs w:val="22"/>
        </w:rPr>
        <w:t>//</w:t>
      </w:r>
    </w:p>
    <w:p w14:paraId="3A6851B0" w14:textId="3170EA1F" w:rsidR="002A7065" w:rsidRPr="00754F02" w:rsidRDefault="00A659E8" w:rsidP="004917E2">
      <w:pPr>
        <w:pStyle w:val="PRVAPAZwischentitel"/>
        <w:rPr>
          <w:sz w:val="22"/>
          <w:szCs w:val="22"/>
        </w:rPr>
      </w:pPr>
      <w:r w:rsidRPr="00754F02">
        <w:rPr>
          <w:sz w:val="22"/>
          <w:szCs w:val="22"/>
        </w:rPr>
        <w:t>//</w:t>
      </w:r>
      <w:r w:rsidR="00C35CDF" w:rsidRPr="00754F02">
        <w:rPr>
          <w:sz w:val="22"/>
          <w:szCs w:val="22"/>
        </w:rPr>
        <w:t xml:space="preserve"> </w:t>
      </w:r>
      <w:r w:rsidR="00231CA3" w:rsidRPr="00754F02">
        <w:rPr>
          <w:sz w:val="22"/>
          <w:szCs w:val="22"/>
        </w:rPr>
        <w:t>13 Arbeitgeber</w:t>
      </w:r>
      <w:r w:rsidR="00C35CDF" w:rsidRPr="00754F02">
        <w:rPr>
          <w:sz w:val="22"/>
          <w:szCs w:val="22"/>
        </w:rPr>
        <w:t xml:space="preserve"> </w:t>
      </w:r>
      <w:r w:rsidR="004917E2" w:rsidRPr="00754F02">
        <w:rPr>
          <w:sz w:val="22"/>
          <w:szCs w:val="22"/>
        </w:rPr>
        <w:t xml:space="preserve">trafen auf </w:t>
      </w:r>
      <w:r w:rsidR="00C55E36" w:rsidRPr="00754F02">
        <w:rPr>
          <w:sz w:val="22"/>
          <w:szCs w:val="22"/>
        </w:rPr>
        <w:t>7</w:t>
      </w:r>
      <w:r w:rsidR="004917E2" w:rsidRPr="00754F02">
        <w:rPr>
          <w:sz w:val="22"/>
          <w:szCs w:val="22"/>
        </w:rPr>
        <w:t>0 junge Talente</w:t>
      </w:r>
      <w:r w:rsidRPr="00754F02">
        <w:rPr>
          <w:sz w:val="22"/>
          <w:szCs w:val="22"/>
        </w:rPr>
        <w:t xml:space="preserve"> //</w:t>
      </w:r>
    </w:p>
    <w:p w14:paraId="56B4E951" w14:textId="2FB7EA09" w:rsidR="002C1412" w:rsidRDefault="00E85B07" w:rsidP="00A05D32">
      <w:pPr>
        <w:pStyle w:val="PRVAPAText"/>
      </w:pPr>
      <w:r>
        <w:rPr>
          <w:rStyle w:val="Fett"/>
        </w:rPr>
        <w:br/>
      </w:r>
      <w:r w:rsidR="00271CA6">
        <w:t xml:space="preserve">Rund </w:t>
      </w:r>
      <w:r w:rsidR="00C55E36">
        <w:t>7</w:t>
      </w:r>
      <w:r w:rsidR="00271CA6">
        <w:t xml:space="preserve">0 </w:t>
      </w:r>
      <w:r w:rsidR="00A05D32">
        <w:t>junge Kommunikationstalente</w:t>
      </w:r>
      <w:r w:rsidR="00271CA6">
        <w:t xml:space="preserve"> fanden sich am Donnerstag, </w:t>
      </w:r>
      <w:r w:rsidR="00271CA6" w:rsidRPr="00226DBB">
        <w:t xml:space="preserve">den </w:t>
      </w:r>
      <w:r w:rsidR="00271CA6">
        <w:t>1</w:t>
      </w:r>
      <w:r w:rsidR="00271CA6" w:rsidRPr="00226DBB">
        <w:t>. Juni 202</w:t>
      </w:r>
      <w:r w:rsidR="00271CA6">
        <w:t>3</w:t>
      </w:r>
      <w:r w:rsidR="00271CA6" w:rsidRPr="00226DBB">
        <w:t>,</w:t>
      </w:r>
      <w:r w:rsidR="00271CA6">
        <w:t xml:space="preserve"> ab 18:30 Uhr im Club PRATERSTRASSE ein und nahmen </w:t>
      </w:r>
      <w:r w:rsidR="00A05D32">
        <w:t xml:space="preserve">am „PRVA Talent Garden“ teil. </w:t>
      </w:r>
      <w:r w:rsidR="00A05D32" w:rsidRPr="00226DBB">
        <w:t xml:space="preserve">Ziel </w:t>
      </w:r>
      <w:r w:rsidR="00A05D32">
        <w:t>des Karriereevents ist es</w:t>
      </w:r>
      <w:r w:rsidR="00A05D32" w:rsidRPr="00226DBB">
        <w:t xml:space="preserve">, </w:t>
      </w:r>
      <w:r w:rsidR="00A05D32">
        <w:t>Berufseinsteiger:innen</w:t>
      </w:r>
      <w:r w:rsidR="002C1412">
        <w:t xml:space="preserve"> mit Arbeitgeber</w:t>
      </w:r>
      <w:r w:rsidR="00096F33">
        <w:t xml:space="preserve">n </w:t>
      </w:r>
      <w:r w:rsidR="002C1412">
        <w:t xml:space="preserve">aus der Kommunikationsbranche </w:t>
      </w:r>
      <w:r w:rsidR="00754F02">
        <w:t>zu vernetzen</w:t>
      </w:r>
      <w:r w:rsidR="002C1412">
        <w:t xml:space="preserve">. Qualifizierte und engagierte Mitarbeiter:innen zu finden ist nämlich auch für viele </w:t>
      </w:r>
      <w:r w:rsidR="00A05D32" w:rsidRPr="00226DBB">
        <w:t xml:space="preserve">Unternehmen und Agenturen eine Herausforderung. </w:t>
      </w:r>
      <w:r w:rsidR="002C1412">
        <w:t xml:space="preserve">Dreizehn Arbeitgeber:innen nahmen am </w:t>
      </w:r>
      <w:r w:rsidR="00096F33">
        <w:t>„</w:t>
      </w:r>
      <w:r w:rsidR="002C1412">
        <w:t>PRVA Talent Garden 2023</w:t>
      </w:r>
      <w:r w:rsidR="00096F33">
        <w:t>“</w:t>
      </w:r>
      <w:r w:rsidR="002C1412">
        <w:t xml:space="preserve"> teil, darunter die Kommunikationsabteilungen der ÖBB, der WKÖ und der MedUni Wien</w:t>
      </w:r>
      <w:r w:rsidR="00C55E36">
        <w:t xml:space="preserve"> </w:t>
      </w:r>
      <w:r w:rsidR="00096F33">
        <w:t>als auch</w:t>
      </w:r>
      <w:r w:rsidR="00C55E36">
        <w:t xml:space="preserve"> Agenturen </w:t>
      </w:r>
      <w:r w:rsidR="00096F33">
        <w:t xml:space="preserve">wie </w:t>
      </w:r>
      <w:r w:rsidR="00C55E36">
        <w:t xml:space="preserve">Grayling, Ketchum und Ecker &amp; Partner. </w:t>
      </w:r>
      <w:r w:rsidR="002C1412">
        <w:t xml:space="preserve"> </w:t>
      </w:r>
    </w:p>
    <w:p w14:paraId="7CA8BBF4" w14:textId="77777777" w:rsidR="00754F02" w:rsidRDefault="00754F02" w:rsidP="00754F02">
      <w:pPr>
        <w:pStyle w:val="PRVAPAZwischentitel"/>
      </w:pPr>
    </w:p>
    <w:p w14:paraId="0B001862" w14:textId="516D49F2" w:rsidR="00754F02" w:rsidRDefault="00096F33" w:rsidP="00754F02">
      <w:pPr>
        <w:pStyle w:val="PRVAPAZwischentitel"/>
      </w:pPr>
      <w:r>
        <w:t>Youngsters</w:t>
      </w:r>
      <w:r w:rsidR="00754F02">
        <w:t xml:space="preserve"> tatkräftig unterstützen</w:t>
      </w:r>
    </w:p>
    <w:p w14:paraId="0017701B" w14:textId="57173779" w:rsidR="00C55E36" w:rsidRDefault="00C55E36" w:rsidP="00C55E36">
      <w:pPr>
        <w:pStyle w:val="PRVAPAText"/>
      </w:pPr>
      <w:r w:rsidRPr="00226DBB">
        <w:t>„</w:t>
      </w:r>
      <w:r>
        <w:t>Studierende und Young Professionals mit erster Berufserfahrung stehen am Beginn ihrer Karriere vor einer Vielzahl an Herausforderungen.</w:t>
      </w:r>
      <w:r w:rsidR="00754F02">
        <w:t xml:space="preserve"> Bei ihrer Suche nach einem geeigneten Arbeitsplatz möchten wir sie tatkräftig unterstützen. </w:t>
      </w:r>
      <w:r>
        <w:t xml:space="preserve"> Beim </w:t>
      </w:r>
      <w:r w:rsidR="00096F33">
        <w:t>„</w:t>
      </w:r>
      <w:r>
        <w:t>PRVA Talent Garden</w:t>
      </w:r>
      <w:r w:rsidR="00096F33">
        <w:t>“</w:t>
      </w:r>
      <w:r>
        <w:t xml:space="preserve"> geben wir ihnen die Chance, in kurzer Zeit </w:t>
      </w:r>
      <w:r w:rsidR="000D4BF6">
        <w:t>eine Reihe von</w:t>
      </w:r>
      <w:r>
        <w:t xml:space="preserve"> Agenturen, Unternehmen und weitere</w:t>
      </w:r>
      <w:r w:rsidR="00991291">
        <w:t>n</w:t>
      </w:r>
      <w:r>
        <w:t xml:space="preserve"> Organisationen </w:t>
      </w:r>
      <w:r w:rsidR="000D4BF6">
        <w:t xml:space="preserve">in One-on-One-Gesprächen </w:t>
      </w:r>
      <w:r>
        <w:t>kennenzulernen, die gerade auf Mitarbeitersuche sind</w:t>
      </w:r>
      <w:r w:rsidRPr="00226DBB">
        <w:t>“, s</w:t>
      </w:r>
      <w:r w:rsidR="00991291">
        <w:t>agt</w:t>
      </w:r>
      <w:r w:rsidRPr="00226DBB">
        <w:t xml:space="preserve"> Bettina Loidhold</w:t>
      </w:r>
      <w:r>
        <w:t xml:space="preserve">, PRVA-Vizepräsidentin und </w:t>
      </w:r>
      <w:r w:rsidR="00991291">
        <w:t xml:space="preserve">Corporate </w:t>
      </w:r>
      <w:r>
        <w:t>Communication</w:t>
      </w:r>
      <w:r w:rsidR="00991291">
        <w:t>s</w:t>
      </w:r>
      <w:r>
        <w:t xml:space="preserve"> Manager bei EY.</w:t>
      </w:r>
    </w:p>
    <w:p w14:paraId="4E8B79A0" w14:textId="77777777" w:rsidR="00754F02" w:rsidRDefault="00754F02" w:rsidP="000D4BF6">
      <w:pPr>
        <w:pStyle w:val="PRVAPAZwischentitel"/>
      </w:pPr>
    </w:p>
    <w:p w14:paraId="62B0809B" w14:textId="703F7C2B" w:rsidR="000D4BF6" w:rsidRDefault="000D4BF6" w:rsidP="000D4BF6">
      <w:pPr>
        <w:pStyle w:val="PRVAPAZwischentitel"/>
      </w:pPr>
      <w:r>
        <w:t xml:space="preserve">Lockeres Kennenlernen bei Free Pizza &amp; Drinks </w:t>
      </w:r>
    </w:p>
    <w:p w14:paraId="4525F1F2" w14:textId="7674D06B" w:rsidR="00D66D63" w:rsidRDefault="000D4BF6" w:rsidP="00D66D63">
      <w:pPr>
        <w:pStyle w:val="PRVAPAText"/>
      </w:pPr>
      <w:r w:rsidRPr="000D4BF6">
        <w:t xml:space="preserve">Der Talent Garden 2023 startete mit einer </w:t>
      </w:r>
      <w:r w:rsidR="00D66D63" w:rsidRPr="000D4BF6">
        <w:t>Talk</w:t>
      </w:r>
      <w:r w:rsidR="00096F33">
        <w:t xml:space="preserve">- und </w:t>
      </w:r>
      <w:r w:rsidR="00D66D63" w:rsidRPr="000D4BF6">
        <w:t>Frage</w:t>
      </w:r>
      <w:r w:rsidR="00096F33">
        <w:t>runde</w:t>
      </w:r>
      <w:r w:rsidRPr="000D4BF6">
        <w:t xml:space="preserve">, bei der </w:t>
      </w:r>
      <w:r w:rsidR="00991291">
        <w:t xml:space="preserve">Bettina Loidhold mit </w:t>
      </w:r>
      <w:r w:rsidRPr="000D4BF6">
        <w:t>Marco Glöckl, Co-Founder von LPdigital Personalmanagement, und Maria Wedenig, Managing Partner der PR-Agentur ikp,</w:t>
      </w:r>
      <w:r>
        <w:t xml:space="preserve"> über</w:t>
      </w:r>
      <w:r w:rsidRPr="000D4BF6">
        <w:t xml:space="preserve"> Dos and Don</w:t>
      </w:r>
      <w:r w:rsidR="00D14C83">
        <w:t>‘t</w:t>
      </w:r>
      <w:r w:rsidRPr="000D4BF6">
        <w:t>s im Bewerbungsprozess auf beiden Seiten</w:t>
      </w:r>
      <w:r>
        <w:t xml:space="preserve"> </w:t>
      </w:r>
      <w:r w:rsidR="00991291">
        <w:t>diskutierte</w:t>
      </w:r>
      <w:r w:rsidRPr="000D4BF6">
        <w:t>.</w:t>
      </w:r>
      <w:r>
        <w:t xml:space="preserve"> Bei Free Pizza &amp; Drinks im</w:t>
      </w:r>
      <w:r w:rsidR="00D66D63">
        <w:t xml:space="preserve"> Anschluss </w:t>
      </w:r>
      <w:r>
        <w:t>trafen die</w:t>
      </w:r>
      <w:r w:rsidR="00D66D63">
        <w:t xml:space="preserve"> jungen Kommunikationsprofis</w:t>
      </w:r>
      <w:r>
        <w:t xml:space="preserve"> </w:t>
      </w:r>
      <w:r w:rsidR="00D66D63" w:rsidRPr="00226DBB">
        <w:t xml:space="preserve">beim Speed-Networking </w:t>
      </w:r>
      <w:r>
        <w:t>auf</w:t>
      </w:r>
    </w:p>
    <w:p w14:paraId="53DD1F1D" w14:textId="62D319CD" w:rsidR="00D66D63" w:rsidRDefault="00991291" w:rsidP="00D66D63">
      <w:pPr>
        <w:pStyle w:val="PRVAPAText"/>
        <w:numPr>
          <w:ilvl w:val="0"/>
          <w:numId w:val="4"/>
        </w:numPr>
      </w:pPr>
      <w:r>
        <w:t xml:space="preserve">die </w:t>
      </w:r>
      <w:r w:rsidR="00D66D63" w:rsidRPr="00226DBB">
        <w:t xml:space="preserve">Agenturen </w:t>
      </w:r>
      <w:r w:rsidR="000D4BF6">
        <w:t>better</w:t>
      </w:r>
      <w:r w:rsidR="00096F33">
        <w:t>to</w:t>
      </w:r>
      <w:r w:rsidR="000D4BF6">
        <w:t xml:space="preserve">gether, </w:t>
      </w:r>
      <w:r w:rsidR="00D66D63">
        <w:t>c</w:t>
      </w:r>
      <w:r w:rsidR="00D66D63" w:rsidRPr="00226DBB">
        <w:t>urrycom</w:t>
      </w:r>
      <w:r w:rsidR="00D66D63">
        <w:t xml:space="preserve">, </w:t>
      </w:r>
      <w:r w:rsidR="00D66D63" w:rsidRPr="00226DBB">
        <w:t>Ecker &amp; Partner</w:t>
      </w:r>
      <w:r w:rsidR="00D66D63">
        <w:t xml:space="preserve">, </w:t>
      </w:r>
      <w:r w:rsidR="00D66D63" w:rsidRPr="00226DBB">
        <w:t>Grayling</w:t>
      </w:r>
      <w:r w:rsidR="00D66D63">
        <w:t xml:space="preserve">, </w:t>
      </w:r>
      <w:r w:rsidR="00D66D63" w:rsidRPr="00226DBB">
        <w:t>ikp</w:t>
      </w:r>
      <w:r w:rsidR="00D66D63">
        <w:t xml:space="preserve">, </w:t>
      </w:r>
      <w:r w:rsidR="00D66D63" w:rsidRPr="00226DBB">
        <w:t>Ketchum</w:t>
      </w:r>
      <w:r w:rsidR="00D66D63">
        <w:t xml:space="preserve">, </w:t>
      </w:r>
      <w:r w:rsidR="000D4BF6">
        <w:t xml:space="preserve">meinungsbild PR &amp; Coaching, </w:t>
      </w:r>
      <w:r w:rsidR="00D66D63" w:rsidRPr="00226DBB">
        <w:t>The Skills</w:t>
      </w:r>
      <w:r w:rsidR="00D66D63">
        <w:t xml:space="preserve"> Group</w:t>
      </w:r>
      <w:r>
        <w:t xml:space="preserve"> und </w:t>
      </w:r>
    </w:p>
    <w:p w14:paraId="3128ABCD" w14:textId="19EF7862" w:rsidR="00754F02" w:rsidRDefault="000D4BF6" w:rsidP="00754F02">
      <w:pPr>
        <w:pStyle w:val="PRVAPAText"/>
        <w:numPr>
          <w:ilvl w:val="0"/>
          <w:numId w:val="4"/>
        </w:numPr>
      </w:pPr>
      <w:r>
        <w:t>weitere Einrichtungen</w:t>
      </w:r>
      <w:r w:rsidR="00991291">
        <w:t xml:space="preserve"> wie</w:t>
      </w:r>
      <w:r>
        <w:t xml:space="preserve"> ÖBB, Observer Media Intelligence, MedUni Wien, </w:t>
      </w:r>
      <w:r w:rsidR="00991291">
        <w:t xml:space="preserve">REWE Group, </w:t>
      </w:r>
      <w:r>
        <w:t>Vetmeduni</w:t>
      </w:r>
      <w:r w:rsidR="00991291">
        <w:t xml:space="preserve"> und die </w:t>
      </w:r>
      <w:r>
        <w:t>W</w:t>
      </w:r>
      <w:r w:rsidR="00991291">
        <w:t xml:space="preserve">irtschaftskammer Österreich. </w:t>
      </w:r>
    </w:p>
    <w:p w14:paraId="6963E884" w14:textId="77777777" w:rsidR="00754F02" w:rsidRDefault="00754F02">
      <w:pPr>
        <w:rPr>
          <w:rFonts w:ascii="Akkurat" w:hAnsi="Akkurat" w:cs="Akkurat"/>
          <w:color w:val="000000"/>
          <w:sz w:val="20"/>
          <w:szCs w:val="20"/>
        </w:rPr>
      </w:pPr>
      <w:r>
        <w:br w:type="page"/>
      </w:r>
    </w:p>
    <w:p w14:paraId="34F60414" w14:textId="77777777" w:rsidR="00991291" w:rsidRDefault="000D4BF6" w:rsidP="00D7699B">
      <w:pPr>
        <w:pStyle w:val="PRVAPAText"/>
      </w:pPr>
      <w:r>
        <w:lastRenderedPageBreak/>
        <w:t>Der PRVA Talent Garden ist eine Veranstaltung der</w:t>
      </w:r>
      <w:r w:rsidR="00D7699B" w:rsidRPr="003C1A1D">
        <w:t xml:space="preserve"> PRVA Newcomer</w:t>
      </w:r>
      <w:r>
        <w:t>, dem</w:t>
      </w:r>
      <w:r w:rsidR="00D7699B" w:rsidRPr="003C1A1D">
        <w:t xml:space="preserve"> Netzwerk </w:t>
      </w:r>
      <w:r w:rsidR="00D7699B">
        <w:t>der</w:t>
      </w:r>
      <w:r w:rsidR="00D7699B" w:rsidRPr="003C1A1D">
        <w:t xml:space="preserve"> unter 30-jährigen Ein- und Aufsteiger</w:t>
      </w:r>
      <w:r w:rsidR="00D7699B">
        <w:t>:innen</w:t>
      </w:r>
      <w:r w:rsidR="00D7699B" w:rsidRPr="003C1A1D">
        <w:t xml:space="preserve"> der österreichischen Kommunikationsbranche mit rund 100 Mitgliedern. </w:t>
      </w:r>
    </w:p>
    <w:p w14:paraId="78D8BC80" w14:textId="77777777" w:rsidR="00991291" w:rsidRDefault="00991291" w:rsidP="00D7699B">
      <w:pPr>
        <w:pStyle w:val="PRVAPAText"/>
      </w:pPr>
    </w:p>
    <w:p w14:paraId="712A18CA" w14:textId="5D073713" w:rsidR="00D7699B" w:rsidRPr="003C1A1D" w:rsidRDefault="00096F33" w:rsidP="00D7699B">
      <w:pPr>
        <w:pStyle w:val="PRVAPAText"/>
      </w:pPr>
      <w:r>
        <w:t>Diese Veranstaltung fand mit freundlicher Unterstützung des PRVA-Wirtschaftspartners Observer Media Intelligence statt.</w:t>
      </w:r>
    </w:p>
    <w:p w14:paraId="4894C270" w14:textId="77777777" w:rsidR="0023398D" w:rsidRDefault="0023398D" w:rsidP="006C164E">
      <w:pPr>
        <w:pStyle w:val="EinfAbs"/>
        <w:spacing w:after="60"/>
        <w:rPr>
          <w:rFonts w:ascii="Akkurat" w:hAnsi="Akkurat" w:cs="Akkurat"/>
          <w:sz w:val="20"/>
          <w:szCs w:val="20"/>
        </w:rPr>
      </w:pPr>
    </w:p>
    <w:p w14:paraId="0F2ED612" w14:textId="098EDBD9" w:rsidR="00A66FE4" w:rsidRDefault="006C164E" w:rsidP="006C164E">
      <w:pPr>
        <w:pStyle w:val="EinfAbs"/>
        <w:spacing w:after="60"/>
        <w:rPr>
          <w:rFonts w:ascii="Akkurat" w:hAnsi="Akkurat" w:cs="Akkurat"/>
          <w:sz w:val="20"/>
          <w:szCs w:val="20"/>
        </w:rPr>
      </w:pPr>
      <w:r>
        <w:rPr>
          <w:rFonts w:ascii="Akkurat" w:hAnsi="Akkurat" w:cs="Akkurat"/>
          <w:sz w:val="20"/>
          <w:szCs w:val="20"/>
        </w:rPr>
        <w:t>---</w:t>
      </w:r>
    </w:p>
    <w:p w14:paraId="551A0DF3" w14:textId="357394C9" w:rsidR="007A79C6" w:rsidRPr="002D38B7" w:rsidRDefault="006D3754" w:rsidP="007A79C6">
      <w:pPr>
        <w:pStyle w:val="PRVAPAPRESSEKONTAKTText"/>
      </w:pPr>
      <w:r w:rsidRPr="00A920AA">
        <w:rPr>
          <w:rStyle w:val="Fett"/>
        </w:rPr>
        <w:t>M</w:t>
      </w:r>
      <w:r w:rsidR="00A920AA" w:rsidRPr="00A920AA">
        <w:rPr>
          <w:rStyle w:val="Fett"/>
        </w:rPr>
        <w:t>edienkontakt</w:t>
      </w:r>
      <w:r w:rsidRPr="00A920AA">
        <w:rPr>
          <w:rStyle w:val="Fett"/>
        </w:rPr>
        <w:t>:</w:t>
      </w:r>
      <w:r>
        <w:t xml:space="preserve"> </w:t>
      </w:r>
      <w:r w:rsidR="0023398D">
        <w:br/>
      </w:r>
      <w:r w:rsidR="002D38B7" w:rsidRPr="006C164E">
        <w:t xml:space="preserve">Stefan Grampelhuber, </w:t>
      </w:r>
      <w:r w:rsidR="00E17A95" w:rsidRPr="006C164E">
        <w:t>+43 676 846 787 200,</w:t>
      </w:r>
      <w:r w:rsidR="002D38B7" w:rsidRPr="006C164E">
        <w:t xml:space="preserve"> </w:t>
      </w:r>
      <w:hyperlink r:id="rId8" w:history="1">
        <w:r w:rsidR="007A79C6" w:rsidRPr="006C164E">
          <w:rPr>
            <w:rStyle w:val="Hyperlink"/>
            <w:color w:val="000000"/>
            <w:u w:val="none"/>
          </w:rPr>
          <w:t>s.grampelhuber@prva.at</w:t>
        </w:r>
      </w:hyperlink>
    </w:p>
    <w:sectPr w:rsidR="007A79C6" w:rsidRPr="002D38B7" w:rsidSect="008B63C2">
      <w:headerReference w:type="default" r:id="rId9"/>
      <w:footerReference w:type="default" r:id="rId10"/>
      <w:headerReference w:type="first" r:id="rId11"/>
      <w:pgSz w:w="11900" w:h="16840"/>
      <w:pgMar w:top="1701" w:right="1268" w:bottom="1701" w:left="1418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C599" w14:textId="77777777" w:rsidR="009826E8" w:rsidRDefault="009826E8" w:rsidP="0042144F">
      <w:r>
        <w:separator/>
      </w:r>
    </w:p>
  </w:endnote>
  <w:endnote w:type="continuationSeparator" w:id="0">
    <w:p w14:paraId="3F2087CF" w14:textId="77777777" w:rsidR="009826E8" w:rsidRDefault="009826E8" w:rsidP="0042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kkurat"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C9E3" w14:textId="77777777" w:rsidR="002D38B7" w:rsidRDefault="002D38B7" w:rsidP="002D38B7">
    <w:pPr>
      <w:spacing w:line="360" w:lineRule="auto"/>
      <w:rPr>
        <w:rFonts w:ascii="Akkurat" w:hAnsi="Akkurat" w:cs="Akkurat"/>
        <w:b/>
        <w:sz w:val="16"/>
        <w:szCs w:val="16"/>
      </w:rPr>
    </w:pPr>
  </w:p>
  <w:p w14:paraId="1A64EDB9" w14:textId="77777777" w:rsidR="002D38B7" w:rsidRDefault="002D38B7" w:rsidP="002D38B7">
    <w:pPr>
      <w:spacing w:line="360" w:lineRule="auto"/>
      <w:rPr>
        <w:rFonts w:ascii="Akkurat" w:hAnsi="Akkurat" w:cs="Akkurat"/>
        <w:b/>
        <w:sz w:val="16"/>
        <w:szCs w:val="16"/>
      </w:rPr>
    </w:pPr>
  </w:p>
  <w:p w14:paraId="615150E0" w14:textId="77777777" w:rsidR="00271CA6" w:rsidRDefault="00271CA6" w:rsidP="00271CA6">
    <w:pPr>
      <w:spacing w:line="360" w:lineRule="auto"/>
      <w:jc w:val="center"/>
      <w:rPr>
        <w:rFonts w:ascii="Akkurat" w:hAnsi="Akkurat" w:cs="Akkurat"/>
        <w:b/>
        <w:sz w:val="16"/>
        <w:szCs w:val="16"/>
      </w:rPr>
    </w:pPr>
    <w:r w:rsidRPr="009826E8">
      <w:rPr>
        <w:rFonts w:ascii="Akkurat" w:hAnsi="Akkurat" w:cs="Akkurat"/>
        <w:b/>
        <w:sz w:val="16"/>
        <w:szCs w:val="16"/>
      </w:rPr>
      <w:t>Die Verbandsarbeit wird von folgenden Wirtschaftspartnern unterstützt:</w:t>
    </w:r>
  </w:p>
  <w:p w14:paraId="07988A2A" w14:textId="77777777" w:rsidR="00271CA6" w:rsidRDefault="00271CA6" w:rsidP="00271CA6">
    <w:pPr>
      <w:spacing w:line="360" w:lineRule="auto"/>
      <w:jc w:val="center"/>
      <w:rPr>
        <w:rFonts w:ascii="Akkurat" w:hAnsi="Akkurat" w:cs="Akkurat"/>
        <w:sz w:val="16"/>
        <w:szCs w:val="16"/>
      </w:rPr>
    </w:pPr>
    <w:r w:rsidRPr="002D38B7">
      <w:rPr>
        <w:rFonts w:ascii="Akkurat" w:hAnsi="Akkurat" w:cs="Akkurat"/>
        <w:sz w:val="16"/>
        <w:szCs w:val="16"/>
      </w:rPr>
      <w:t xml:space="preserve">ACP, APA-COMM, Brau Union, </w:t>
    </w:r>
    <w:r>
      <w:rPr>
        <w:rFonts w:ascii="Akkurat" w:hAnsi="Akkurat" w:cs="Akkurat"/>
        <w:sz w:val="16"/>
        <w:szCs w:val="16"/>
      </w:rPr>
      <w:t xml:space="preserve">datenwerk, </w:t>
    </w:r>
    <w:r w:rsidRPr="002D38B7">
      <w:rPr>
        <w:rFonts w:ascii="Akkurat" w:hAnsi="Akkurat" w:cs="Akkurat"/>
        <w:sz w:val="16"/>
        <w:szCs w:val="16"/>
      </w:rPr>
      <w:t>Dock-Yard, DORDA, IFES,</w:t>
    </w:r>
  </w:p>
  <w:p w14:paraId="01F934E5" w14:textId="77777777" w:rsidR="00271CA6" w:rsidRPr="002D38B7" w:rsidRDefault="00271CA6" w:rsidP="00271CA6">
    <w:pPr>
      <w:spacing w:line="360" w:lineRule="auto"/>
      <w:jc w:val="center"/>
      <w:rPr>
        <w:sz w:val="16"/>
        <w:szCs w:val="16"/>
      </w:rPr>
    </w:pPr>
    <w:r>
      <w:rPr>
        <w:rFonts w:ascii="Akkurat" w:hAnsi="Akkurat" w:cs="Akkurat"/>
        <w:sz w:val="16"/>
        <w:szCs w:val="16"/>
      </w:rPr>
      <w:t xml:space="preserve">IMWF, </w:t>
    </w:r>
    <w:r w:rsidRPr="002D38B7">
      <w:rPr>
        <w:rFonts w:ascii="Akkurat" w:hAnsi="Akkurat" w:cs="Akkurat"/>
        <w:sz w:val="16"/>
        <w:szCs w:val="16"/>
      </w:rPr>
      <w:t>Industriellenvereinigung, Observer, OMV, VÖZ, Wien Energie</w:t>
    </w:r>
  </w:p>
  <w:p w14:paraId="49DC197E" w14:textId="2E96914F" w:rsidR="002D38B7" w:rsidRPr="002D38B7" w:rsidRDefault="002D38B7" w:rsidP="00271CA6">
    <w:pPr>
      <w:spacing w:line="36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A0BC" w14:textId="77777777" w:rsidR="009826E8" w:rsidRDefault="009826E8" w:rsidP="0042144F">
      <w:r>
        <w:separator/>
      </w:r>
    </w:p>
  </w:footnote>
  <w:footnote w:type="continuationSeparator" w:id="0">
    <w:p w14:paraId="45192A73" w14:textId="77777777" w:rsidR="009826E8" w:rsidRDefault="009826E8" w:rsidP="0042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73DE" w14:textId="0D620E49" w:rsidR="009826E8" w:rsidRDefault="009826E8" w:rsidP="00397CAD">
    <w:pPr>
      <w:ind w:right="-857"/>
      <w:jc w:val="right"/>
      <w:rPr>
        <w:rFonts w:ascii="Akkurat" w:hAnsi="Akkurat" w:cs="Akkurat"/>
        <w:b/>
        <w:bCs/>
        <w:spacing w:val="-10"/>
        <w:sz w:val="20"/>
        <w:szCs w:val="20"/>
      </w:rPr>
    </w:pPr>
    <w:r w:rsidRPr="009826E8">
      <w:rPr>
        <w:noProof/>
        <w:sz w:val="20"/>
        <w:szCs w:val="20"/>
        <w:lang w:eastAsia="de-DE"/>
      </w:rPr>
      <w:drawing>
        <wp:anchor distT="0" distB="0" distL="114300" distR="114300" simplePos="0" relativeHeight="251664384" behindDoc="1" locked="0" layoutInCell="1" allowOverlap="1" wp14:anchorId="25BA8F78" wp14:editId="432B4083">
          <wp:simplePos x="0" y="0"/>
          <wp:positionH relativeFrom="column">
            <wp:posOffset>-391795</wp:posOffset>
          </wp:positionH>
          <wp:positionV relativeFrom="paragraph">
            <wp:posOffset>-14605</wp:posOffset>
          </wp:positionV>
          <wp:extent cx="1746885" cy="1049655"/>
          <wp:effectExtent l="0" t="0" r="5715" b="0"/>
          <wp:wrapNone/>
          <wp:docPr id="7" name="Bild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VA_logo_n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885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9DB13" w14:textId="39D3CCBC" w:rsidR="009826E8" w:rsidRDefault="009826E8" w:rsidP="00397CAD">
    <w:pPr>
      <w:ind w:right="-857"/>
      <w:jc w:val="right"/>
      <w:rPr>
        <w:rFonts w:ascii="Akkurat" w:hAnsi="Akkurat" w:cs="Akkurat"/>
        <w:b/>
        <w:bCs/>
        <w:spacing w:val="-10"/>
        <w:sz w:val="20"/>
        <w:szCs w:val="20"/>
      </w:rPr>
    </w:pPr>
  </w:p>
  <w:p w14:paraId="12D63010" w14:textId="77777777" w:rsidR="009826E8" w:rsidRDefault="009826E8" w:rsidP="00397CAD">
    <w:pPr>
      <w:ind w:right="-857"/>
      <w:jc w:val="right"/>
      <w:rPr>
        <w:rFonts w:ascii="Akkurat" w:hAnsi="Akkurat" w:cs="Akkurat"/>
        <w:b/>
        <w:bCs/>
        <w:spacing w:val="-10"/>
        <w:sz w:val="20"/>
        <w:szCs w:val="20"/>
      </w:rPr>
    </w:pPr>
  </w:p>
  <w:p w14:paraId="549F2955" w14:textId="2EE18916" w:rsidR="009826E8" w:rsidRDefault="009826E8" w:rsidP="009826E8">
    <w:pPr>
      <w:ind w:right="-575"/>
      <w:jc w:val="right"/>
      <w:rPr>
        <w:rFonts w:ascii="Akkurat" w:hAnsi="Akkurat" w:cs="Akkurat"/>
        <w:b/>
        <w:bCs/>
        <w:spacing w:val="-10"/>
        <w:sz w:val="20"/>
        <w:szCs w:val="20"/>
      </w:rPr>
    </w:pPr>
    <w:r w:rsidRPr="009826E8">
      <w:rPr>
        <w:rFonts w:ascii="Akkurat" w:hAnsi="Akkurat" w:cs="Akkurat"/>
        <w:b/>
        <w:bCs/>
        <w:spacing w:val="-10"/>
        <w:sz w:val="20"/>
        <w:szCs w:val="20"/>
      </w:rPr>
      <w:t xml:space="preserve"> Presseinformation</w:t>
    </w:r>
  </w:p>
  <w:p w14:paraId="3E5AA54C" w14:textId="7757EB4D" w:rsidR="009826E8" w:rsidRPr="009826E8" w:rsidRDefault="002A7065" w:rsidP="009826E8">
    <w:pPr>
      <w:ind w:right="-575"/>
      <w:jc w:val="right"/>
      <w:rPr>
        <w:rFonts w:ascii="Adobe Garamond Pro" w:hAnsi="Adobe Garamond Pro"/>
        <w:bCs/>
        <w:spacing w:val="-20"/>
        <w:sz w:val="18"/>
        <w:szCs w:val="18"/>
      </w:rPr>
    </w:pPr>
    <w:r>
      <w:rPr>
        <w:rFonts w:ascii="Akkurat" w:hAnsi="Akkurat" w:cs="Akkurat"/>
        <w:bCs/>
        <w:spacing w:val="-10"/>
        <w:sz w:val="18"/>
        <w:szCs w:val="18"/>
      </w:rPr>
      <w:t>2</w:t>
    </w:r>
    <w:r w:rsidR="00E17A95">
      <w:rPr>
        <w:rFonts w:ascii="Akkurat" w:hAnsi="Akkurat" w:cs="Akkurat"/>
        <w:bCs/>
        <w:spacing w:val="-10"/>
        <w:sz w:val="18"/>
        <w:szCs w:val="18"/>
      </w:rPr>
      <w:t>.</w:t>
    </w:r>
    <w:r>
      <w:rPr>
        <w:rFonts w:ascii="Akkurat" w:hAnsi="Akkurat" w:cs="Akkurat"/>
        <w:bCs/>
        <w:spacing w:val="-10"/>
        <w:sz w:val="18"/>
        <w:szCs w:val="18"/>
      </w:rPr>
      <w:t xml:space="preserve"> Juni</w:t>
    </w:r>
    <w:r w:rsidR="009826E8" w:rsidRPr="009826E8">
      <w:rPr>
        <w:rFonts w:ascii="Akkurat" w:hAnsi="Akkurat" w:cs="Akkurat"/>
        <w:bCs/>
        <w:spacing w:val="-10"/>
        <w:sz w:val="18"/>
        <w:szCs w:val="18"/>
      </w:rPr>
      <w:t xml:space="preserve"> 202</w:t>
    </w:r>
    <w:r w:rsidR="00231CA3">
      <w:rPr>
        <w:rFonts w:ascii="Akkurat" w:hAnsi="Akkurat" w:cs="Akkurat"/>
        <w:bCs/>
        <w:spacing w:val="-10"/>
        <w:sz w:val="18"/>
        <w:szCs w:val="18"/>
      </w:rPr>
      <w:t>3</w:t>
    </w:r>
  </w:p>
  <w:p w14:paraId="57E6E629" w14:textId="55060D97" w:rsidR="009826E8" w:rsidRDefault="009826E8" w:rsidP="00397CAD">
    <w:pPr>
      <w:ind w:firstLine="708"/>
    </w:pPr>
  </w:p>
  <w:p w14:paraId="0B872D72" w14:textId="77777777" w:rsidR="009826E8" w:rsidRDefault="009826E8" w:rsidP="00397CAD">
    <w:pPr>
      <w:ind w:firstLine="708"/>
    </w:pPr>
  </w:p>
  <w:p w14:paraId="5BE737B1" w14:textId="77777777" w:rsidR="009826E8" w:rsidRDefault="009826E8" w:rsidP="00397CAD">
    <w:pPr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58EA4" w14:textId="77777777" w:rsidR="009826E8" w:rsidRPr="009212C4" w:rsidRDefault="009826E8" w:rsidP="00397CAD">
    <w:pPr>
      <w:jc w:val="right"/>
      <w:rPr>
        <w:rFonts w:ascii="Adobe Garamond Pro" w:hAnsi="Adobe Garamond Pro"/>
        <w:b/>
        <w:bCs/>
        <w:spacing w:val="-20"/>
        <w:sz w:val="28"/>
        <w:szCs w:val="28"/>
      </w:rPr>
    </w:pPr>
    <w:r w:rsidRPr="009212C4">
      <w:rPr>
        <w:rFonts w:ascii="Adobe Garamond Pro" w:hAnsi="Adobe Garamond Pro"/>
        <w:b/>
        <w:bCs/>
        <w:color w:val="0B59A9"/>
        <w:spacing w:val="-20"/>
        <w:sz w:val="28"/>
        <w:szCs w:val="28"/>
      </w:rPr>
      <w:t>TITEL DES</w:t>
    </w:r>
    <w:r w:rsidRPr="009212C4">
      <w:rPr>
        <w:rFonts w:ascii="Adobe Garamond Pro" w:hAnsi="Adobe Garamond Pro"/>
        <w:b/>
        <w:bCs/>
        <w:spacing w:val="-20"/>
        <w:sz w:val="28"/>
        <w:szCs w:val="28"/>
      </w:rPr>
      <w:t xml:space="preserve"> </w:t>
    </w:r>
    <w:r w:rsidRPr="009212C4">
      <w:rPr>
        <w:rFonts w:ascii="Adobe Garamond Pro" w:hAnsi="Adobe Garamond Pro"/>
        <w:b/>
        <w:bCs/>
        <w:color w:val="8E8E8E"/>
        <w:spacing w:val="-20"/>
        <w:sz w:val="28"/>
        <w:szCs w:val="28"/>
      </w:rPr>
      <w:t>PROTOKOLLS</w:t>
    </w:r>
  </w:p>
  <w:p w14:paraId="040BAD13" w14:textId="77777777" w:rsidR="009826E8" w:rsidRDefault="009826E8" w:rsidP="00397CAD">
    <w:r>
      <w:rPr>
        <w:noProof/>
        <w:sz w:val="20"/>
        <w:szCs w:val="20"/>
        <w:lang w:eastAsia="de-DE"/>
      </w:rPr>
      <w:drawing>
        <wp:anchor distT="0" distB="0" distL="114300" distR="114300" simplePos="0" relativeHeight="251663360" behindDoc="1" locked="0" layoutInCell="1" allowOverlap="1" wp14:anchorId="4EFB6022" wp14:editId="5783C06E">
          <wp:simplePos x="0" y="0"/>
          <wp:positionH relativeFrom="column">
            <wp:posOffset>-505460</wp:posOffset>
          </wp:positionH>
          <wp:positionV relativeFrom="paragraph">
            <wp:posOffset>-218440</wp:posOffset>
          </wp:positionV>
          <wp:extent cx="1403985" cy="842645"/>
          <wp:effectExtent l="0" t="0" r="0" b="0"/>
          <wp:wrapNone/>
          <wp:docPr id="8" name="Bild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VA_logo_n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842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907E9" w14:textId="77777777" w:rsidR="009826E8" w:rsidRDefault="009826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F6419"/>
    <w:multiLevelType w:val="hybridMultilevel"/>
    <w:tmpl w:val="FA8082BC"/>
    <w:lvl w:ilvl="0" w:tplc="DD68843E">
      <w:start w:val="1"/>
      <w:numFmt w:val="bullet"/>
      <w:pStyle w:val="PRVAPAAufzhlung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66FE0"/>
    <w:multiLevelType w:val="multilevel"/>
    <w:tmpl w:val="EDA80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16CD5"/>
    <w:multiLevelType w:val="hybridMultilevel"/>
    <w:tmpl w:val="EDA80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82661"/>
    <w:multiLevelType w:val="hybridMultilevel"/>
    <w:tmpl w:val="119251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62742">
    <w:abstractNumId w:val="2"/>
  </w:num>
  <w:num w:numId="2" w16cid:durableId="211701286">
    <w:abstractNumId w:val="1"/>
  </w:num>
  <w:num w:numId="3" w16cid:durableId="1113401249">
    <w:abstractNumId w:val="0"/>
  </w:num>
  <w:num w:numId="4" w16cid:durableId="1385175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4" w:dllVersion="6" w:nlCheck="1" w:checkStyle="1"/>
  <w:activeWritingStyle w:appName="MSWord" w:lang="de-DE" w:vendorID="64" w:dllVersion="0" w:nlCheck="1" w:checkStyle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F8"/>
    <w:rsid w:val="00000026"/>
    <w:rsid w:val="00022CC8"/>
    <w:rsid w:val="000578DE"/>
    <w:rsid w:val="00096F33"/>
    <w:rsid w:val="000D4BF6"/>
    <w:rsid w:val="001132F8"/>
    <w:rsid w:val="001204AF"/>
    <w:rsid w:val="00231CA3"/>
    <w:rsid w:val="0023398D"/>
    <w:rsid w:val="00271CA6"/>
    <w:rsid w:val="002A7065"/>
    <w:rsid w:val="002C1412"/>
    <w:rsid w:val="002D38B7"/>
    <w:rsid w:val="002F6786"/>
    <w:rsid w:val="003549FD"/>
    <w:rsid w:val="00375C1C"/>
    <w:rsid w:val="00397CAD"/>
    <w:rsid w:val="0042144F"/>
    <w:rsid w:val="0045267C"/>
    <w:rsid w:val="00453BCE"/>
    <w:rsid w:val="004917E2"/>
    <w:rsid w:val="00496B96"/>
    <w:rsid w:val="004A6BF3"/>
    <w:rsid w:val="004C79E4"/>
    <w:rsid w:val="005679B8"/>
    <w:rsid w:val="00567D5A"/>
    <w:rsid w:val="00595841"/>
    <w:rsid w:val="005979D2"/>
    <w:rsid w:val="005B515E"/>
    <w:rsid w:val="00612950"/>
    <w:rsid w:val="006531BD"/>
    <w:rsid w:val="0067143A"/>
    <w:rsid w:val="006B12FA"/>
    <w:rsid w:val="006C164E"/>
    <w:rsid w:val="006D3754"/>
    <w:rsid w:val="006E7321"/>
    <w:rsid w:val="006F2601"/>
    <w:rsid w:val="00754F02"/>
    <w:rsid w:val="007769A5"/>
    <w:rsid w:val="007A2B22"/>
    <w:rsid w:val="007A79C6"/>
    <w:rsid w:val="0081327A"/>
    <w:rsid w:val="00820E00"/>
    <w:rsid w:val="00836C32"/>
    <w:rsid w:val="00893BA8"/>
    <w:rsid w:val="008B63C2"/>
    <w:rsid w:val="008F7EE3"/>
    <w:rsid w:val="009212C4"/>
    <w:rsid w:val="0093632C"/>
    <w:rsid w:val="009826E8"/>
    <w:rsid w:val="00991291"/>
    <w:rsid w:val="00994885"/>
    <w:rsid w:val="009C205B"/>
    <w:rsid w:val="00A011C2"/>
    <w:rsid w:val="00A05D32"/>
    <w:rsid w:val="00A26D68"/>
    <w:rsid w:val="00A32952"/>
    <w:rsid w:val="00A659E8"/>
    <w:rsid w:val="00A66FE4"/>
    <w:rsid w:val="00A836FC"/>
    <w:rsid w:val="00A9082F"/>
    <w:rsid w:val="00A920AA"/>
    <w:rsid w:val="00B068C5"/>
    <w:rsid w:val="00B41001"/>
    <w:rsid w:val="00B5303F"/>
    <w:rsid w:val="00C07052"/>
    <w:rsid w:val="00C15C33"/>
    <w:rsid w:val="00C35CDF"/>
    <w:rsid w:val="00C55E36"/>
    <w:rsid w:val="00C57694"/>
    <w:rsid w:val="00C81A0B"/>
    <w:rsid w:val="00CB3E03"/>
    <w:rsid w:val="00CF0B1F"/>
    <w:rsid w:val="00D14C83"/>
    <w:rsid w:val="00D275BB"/>
    <w:rsid w:val="00D35706"/>
    <w:rsid w:val="00D66D63"/>
    <w:rsid w:val="00D70823"/>
    <w:rsid w:val="00D7699B"/>
    <w:rsid w:val="00DF6328"/>
    <w:rsid w:val="00E17A95"/>
    <w:rsid w:val="00E85B07"/>
    <w:rsid w:val="00EB2B3B"/>
    <w:rsid w:val="00ED098C"/>
    <w:rsid w:val="00ED3E4F"/>
    <w:rsid w:val="00F15438"/>
    <w:rsid w:val="00F321C9"/>
    <w:rsid w:val="00F72013"/>
    <w:rsid w:val="00F93331"/>
    <w:rsid w:val="00FA2297"/>
    <w:rsid w:val="00FD0C45"/>
    <w:rsid w:val="00FE0F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54C5839F"/>
  <w15:docId w15:val="{0F754E3D-7CBB-4D95-8E4A-6CE0C974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VAPAPRESSEKONTAKTText">
    <w:name w:val="PRVA_PA_PRESSEKONTAKT_Text"/>
    <w:basedOn w:val="EinfAbs"/>
    <w:qFormat/>
    <w:rsid w:val="00C57694"/>
    <w:pPr>
      <w:spacing w:after="60"/>
    </w:pPr>
    <w:rPr>
      <w:rFonts w:ascii="Akkurat" w:hAnsi="Akkurat" w:cs="Akkurat"/>
      <w:sz w:val="18"/>
      <w:szCs w:val="18"/>
    </w:rPr>
  </w:style>
  <w:style w:type="paragraph" w:customStyle="1" w:styleId="EinfAbs">
    <w:name w:val="[Einf. Abs.]"/>
    <w:basedOn w:val="Standard"/>
    <w:uiPriority w:val="99"/>
    <w:rsid w:val="001132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RVAPATitel">
    <w:name w:val="PRVA_PA_Titel"/>
    <w:basedOn w:val="EinfAbs"/>
    <w:qFormat/>
    <w:rsid w:val="00C57694"/>
    <w:pPr>
      <w:spacing w:after="200"/>
    </w:pPr>
    <w:rPr>
      <w:rFonts w:ascii="Adobe Garamond Pro" w:hAnsi="Adobe Garamond Pro"/>
      <w:noProof/>
      <w:color w:val="0B59A9"/>
      <w:spacing w:val="-4"/>
      <w:sz w:val="56"/>
      <w:szCs w:val="56"/>
      <w:lang w:eastAsia="de-DE"/>
    </w:rPr>
  </w:style>
  <w:style w:type="paragraph" w:customStyle="1" w:styleId="PRVAPAVorspann">
    <w:name w:val="PRVA_PA_Vorspann"/>
    <w:basedOn w:val="EinfAbs"/>
    <w:qFormat/>
    <w:rsid w:val="00C57694"/>
    <w:pPr>
      <w:spacing w:after="60"/>
    </w:pPr>
    <w:rPr>
      <w:rFonts w:ascii="Akkurat" w:hAnsi="Akkurat" w:cs="Akkurat"/>
      <w:b/>
      <w:bCs/>
      <w:spacing w:val="-10"/>
      <w:sz w:val="22"/>
      <w:szCs w:val="22"/>
    </w:rPr>
  </w:style>
  <w:style w:type="paragraph" w:customStyle="1" w:styleId="PRVAPAText">
    <w:name w:val="PRVA_PA_Text"/>
    <w:basedOn w:val="EinfAbs"/>
    <w:qFormat/>
    <w:rsid w:val="00C57694"/>
    <w:pPr>
      <w:spacing w:after="60"/>
    </w:pPr>
    <w:rPr>
      <w:rFonts w:ascii="Akkurat" w:hAnsi="Akkurat" w:cs="Akkurat"/>
      <w:sz w:val="20"/>
      <w:szCs w:val="20"/>
    </w:rPr>
  </w:style>
  <w:style w:type="paragraph" w:customStyle="1" w:styleId="PRVAPAZwischentitel">
    <w:name w:val="PRVA_PA_Zwischentitel"/>
    <w:basedOn w:val="EinfAbs"/>
    <w:qFormat/>
    <w:rsid w:val="00C57694"/>
    <w:pPr>
      <w:spacing w:after="60"/>
    </w:pPr>
    <w:rPr>
      <w:rFonts w:ascii="Akkurat" w:hAnsi="Akkurat" w:cs="Akkurat"/>
      <w:b/>
      <w:bCs/>
      <w:color w:val="000000" w:themeColor="text1"/>
      <w:spacing w:val="-10"/>
    </w:rPr>
  </w:style>
  <w:style w:type="paragraph" w:customStyle="1" w:styleId="PRVAPAAufzhlung">
    <w:name w:val="PRVA_PA_Aufzählung"/>
    <w:basedOn w:val="EinfAbs"/>
    <w:qFormat/>
    <w:rsid w:val="00C57694"/>
    <w:pPr>
      <w:numPr>
        <w:numId w:val="3"/>
      </w:numPr>
      <w:spacing w:after="60"/>
    </w:pPr>
    <w:rPr>
      <w:rFonts w:ascii="Akkurat" w:hAnsi="Akkurat" w:cs="Akkurat"/>
      <w:sz w:val="20"/>
      <w:szCs w:val="20"/>
    </w:rPr>
  </w:style>
  <w:style w:type="paragraph" w:customStyle="1" w:styleId="PRVAPAPRESSEKONTAKT">
    <w:name w:val="PRVA_PA_PRESSEKONTAKT"/>
    <w:basedOn w:val="EinfAbs"/>
    <w:qFormat/>
    <w:rsid w:val="00C57694"/>
    <w:pPr>
      <w:spacing w:after="60"/>
    </w:pPr>
    <w:rPr>
      <w:rFonts w:ascii="Akkurat" w:hAnsi="Akkurat" w:cs="Akkurat"/>
      <w:b/>
      <w:bCs/>
      <w:color w:val="000000" w:themeColor="text1"/>
      <w:spacing w:val="-1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17A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7A9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17A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7A95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549F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79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2A7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rampelhuber@prva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4A3585-52AD-3A42-B146-EB431A34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Keck</dc:creator>
  <cp:keywords/>
  <dc:description/>
  <cp:lastModifiedBy>Birgit Bliemel / PRVA</cp:lastModifiedBy>
  <cp:revision>10</cp:revision>
  <cp:lastPrinted>2022-06-02T13:22:00Z</cp:lastPrinted>
  <dcterms:created xsi:type="dcterms:W3CDTF">2023-06-01T11:14:00Z</dcterms:created>
  <dcterms:modified xsi:type="dcterms:W3CDTF">2023-06-12T11:21:00Z</dcterms:modified>
</cp:coreProperties>
</file>